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F58" w:rsidRDefault="00DF7F58" w:rsidP="00DF7F58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ПОУРОЧН</w:t>
      </w:r>
      <w:r w:rsidRPr="008F7754">
        <w:rPr>
          <w:rFonts w:ascii="Times New Roman" w:hAnsi="Times New Roman"/>
          <w:b/>
          <w:sz w:val="24"/>
          <w:szCs w:val="24"/>
        </w:rPr>
        <w:t xml:space="preserve">ОЕ ПЛАНИРОВАНИЕ ПО </w:t>
      </w:r>
      <w:r>
        <w:rPr>
          <w:rFonts w:ascii="Times New Roman" w:hAnsi="Times New Roman"/>
          <w:b/>
          <w:sz w:val="24"/>
          <w:szCs w:val="24"/>
        </w:rPr>
        <w:t>МАТЕМАТИКЕ</w:t>
      </w:r>
    </w:p>
    <w:p w:rsidR="00DF7F58" w:rsidRDefault="00DF7F58" w:rsidP="00DF7F58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(3</w:t>
      </w:r>
      <w:r w:rsidRPr="008F7754">
        <w:rPr>
          <w:rFonts w:ascii="Times New Roman" w:hAnsi="Times New Roman"/>
          <w:b/>
          <w:sz w:val="24"/>
          <w:szCs w:val="24"/>
        </w:rPr>
        <w:t xml:space="preserve"> класс</w:t>
      </w:r>
      <w:r>
        <w:rPr>
          <w:rFonts w:ascii="Times New Roman" w:hAnsi="Times New Roman"/>
          <w:b/>
          <w:sz w:val="24"/>
          <w:szCs w:val="24"/>
        </w:rPr>
        <w:t xml:space="preserve"> – 136 часов, 4 часа</w:t>
      </w:r>
      <w:r w:rsidRPr="008F7754">
        <w:rPr>
          <w:rFonts w:ascii="Times New Roman" w:hAnsi="Times New Roman"/>
          <w:b/>
          <w:sz w:val="24"/>
          <w:szCs w:val="24"/>
        </w:rPr>
        <w:t xml:space="preserve"> в неделю)</w:t>
      </w:r>
    </w:p>
    <w:p w:rsidR="00DF7F58" w:rsidRPr="0020428D" w:rsidRDefault="00DF7F58" w:rsidP="00DF7F58">
      <w:pPr>
        <w:spacing w:after="0" w:line="240" w:lineRule="auto"/>
        <w:ind w:right="-1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9"/>
        <w:gridCol w:w="1125"/>
        <w:gridCol w:w="9"/>
        <w:gridCol w:w="7220"/>
      </w:tblGrid>
      <w:tr w:rsidR="00DF7F58" w:rsidRPr="00811662" w:rsidTr="00543BF1">
        <w:tc>
          <w:tcPr>
            <w:tcW w:w="709" w:type="dxa"/>
          </w:tcPr>
          <w:p w:rsidR="00DF7F58" w:rsidRPr="00811662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66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34" w:type="dxa"/>
          </w:tcPr>
          <w:p w:rsidR="00DF7F58" w:rsidRPr="00811662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662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DF7F58" w:rsidRPr="00811662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662">
              <w:rPr>
                <w:rFonts w:ascii="Times New Roman" w:hAnsi="Times New Roman"/>
                <w:b/>
                <w:sz w:val="24"/>
                <w:szCs w:val="24"/>
              </w:rPr>
              <w:t>(план)</w:t>
            </w:r>
          </w:p>
        </w:tc>
        <w:tc>
          <w:tcPr>
            <w:tcW w:w="1134" w:type="dxa"/>
            <w:gridSpan w:val="2"/>
          </w:tcPr>
          <w:p w:rsidR="00DF7F58" w:rsidRPr="00811662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662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DF7F58" w:rsidRPr="00811662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662">
              <w:rPr>
                <w:rFonts w:ascii="Times New Roman" w:hAnsi="Times New Roman"/>
                <w:b/>
                <w:sz w:val="24"/>
                <w:szCs w:val="24"/>
              </w:rPr>
              <w:t>(факт)</w:t>
            </w:r>
          </w:p>
        </w:tc>
        <w:tc>
          <w:tcPr>
            <w:tcW w:w="7229" w:type="dxa"/>
            <w:gridSpan w:val="2"/>
          </w:tcPr>
          <w:p w:rsidR="00DF7F58" w:rsidRPr="00811662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66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Нумерация чисел в пределах 100. Устные вычисления, сводимые к действиям в пределах 100.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Сложение и вычитание однородных величин.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Взаимосвязь арифметических действий: сложения и вычитания, умножения и деления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Увеличение и уменьшение числа на несколько единиц, в несколько раз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Нахождение неизвестного компонента арифметического действия вычитания (сложения)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Изображение фигур – отрезка, прямоугольника, квадрата –  с заданными измерениями; обозначение фигур буквами.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Работа с текстовой задачей: анализ данных и отношений, представление текста на модели.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Решение задач на нахождение четвёртого пропорционального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Таблицы с данными о реальных процессах и явлениях; внесение данных в таблицу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Решение задач с геометрическим содержанием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Логические рассуждения (одно-</w:t>
            </w:r>
            <w:proofErr w:type="spellStart"/>
            <w:r w:rsidRPr="00C14943">
              <w:rPr>
                <w:rFonts w:ascii="Times New Roman" w:hAnsi="Times New Roman"/>
                <w:sz w:val="24"/>
                <w:szCs w:val="24"/>
              </w:rPr>
              <w:t>двухшаговые</w:t>
            </w:r>
            <w:proofErr w:type="spellEnd"/>
            <w:r w:rsidRPr="00C14943">
              <w:rPr>
                <w:rFonts w:ascii="Times New Roman" w:hAnsi="Times New Roman"/>
                <w:sz w:val="24"/>
                <w:szCs w:val="24"/>
              </w:rPr>
              <w:t>) со связками «если …, то …», «поэтому», «значит», «все», «и», «некоторые», «каждый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 1 </w:t>
            </w:r>
            <w:r w:rsidRPr="00370F87">
              <w:rPr>
                <w:rFonts w:ascii="Times New Roman" w:hAnsi="Times New Roman"/>
                <w:sz w:val="24"/>
                <w:szCs w:val="24"/>
              </w:rPr>
              <w:t>по теме «Повторение изученного».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Работа над ошибками. 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Устные вычисления: переместительное свойство умножения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Задачи на применение зависимости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цена-количество-стоимость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>Математический диктант № 1.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Таблица умножения и деления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пределах 50.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Умножение и деление в пределах 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: приемы устных вычислений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Сочетательное свойство умножения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Самостоятельная работа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 xml:space="preserve">по теме «Умножение и деление в пределах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0»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Нахождение периметра многоугольника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Задачи на применение смысла арифметических действий вычитания, деления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Соотношение «цена, количество, стоимость» в практической ситуации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 xml:space="preserve">применение зависимости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цена-количество-стоимость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Тест № 1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«Числа от 1 до 100. Умножение и деление».</w:t>
            </w:r>
          </w:p>
        </w:tc>
      </w:tr>
      <w:tr w:rsidR="00DF7F58" w:rsidRPr="00C14943" w:rsidTr="00543BF1">
        <w:trPr>
          <w:trHeight w:val="607"/>
        </w:trPr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4943">
              <w:rPr>
                <w:rFonts w:ascii="Times New Roman" w:eastAsiaTheme="minorHAnsi" w:hAnsi="Times New Roman"/>
                <w:sz w:val="24"/>
                <w:szCs w:val="24"/>
              </w:rPr>
              <w:t>Связь между величинами: масса одного предмета, количество предметов, масса всех предметов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Порядок действий в числовом выражении (со скобками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без скобок)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28C8">
              <w:rPr>
                <w:rFonts w:ascii="Times New Roman" w:eastAsiaTheme="minorHAnsi" w:hAnsi="Times New Roman"/>
                <w:sz w:val="24"/>
                <w:szCs w:val="24"/>
              </w:rPr>
              <w:t>Задачи на расчет скорости, времени или пройденного пути  при движении одного объекта.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28C8">
              <w:rPr>
                <w:rFonts w:ascii="Times New Roman" w:eastAsiaTheme="minorHAnsi" w:hAnsi="Times New Roman"/>
                <w:sz w:val="24"/>
                <w:szCs w:val="24"/>
              </w:rPr>
              <w:t>Связь между величинами: расход ткани на одну вещь, количество в</w:t>
            </w:r>
            <w:r w:rsidRPr="00C14943">
              <w:rPr>
                <w:rFonts w:ascii="Times New Roman" w:eastAsiaTheme="minorHAnsi" w:hAnsi="Times New Roman"/>
                <w:sz w:val="24"/>
                <w:szCs w:val="24"/>
              </w:rPr>
              <w:t>ещей, расход ткани на все вещи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Равенства и неравенства с числами: чтение, составление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Математический диктант № 2.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 2 </w:t>
            </w:r>
            <w:r w:rsidRPr="00370F87">
              <w:rPr>
                <w:rFonts w:ascii="Times New Roman" w:hAnsi="Times New Roman"/>
                <w:sz w:val="24"/>
                <w:szCs w:val="24"/>
              </w:rPr>
              <w:t>по теме «Итоги 1 четверти».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Анализ контрольн</w:t>
            </w:r>
            <w:r>
              <w:rPr>
                <w:rFonts w:ascii="Times New Roman" w:hAnsi="Times New Roman"/>
                <w:sz w:val="24"/>
                <w:szCs w:val="24"/>
              </w:rPr>
              <w:t>ой работы. Работа над ошибками.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Умножение и деление с числом 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0040">
              <w:rPr>
                <w:rFonts w:ascii="Times New Roman" w:eastAsiaTheme="minorHAnsi" w:hAnsi="Times New Roman"/>
                <w:sz w:val="24"/>
                <w:szCs w:val="24"/>
              </w:rPr>
              <w:t xml:space="preserve">Задачи </w:t>
            </w:r>
            <w:proofErr w:type="gramStart"/>
            <w:r w:rsidRPr="00BB0040">
              <w:rPr>
                <w:rFonts w:ascii="Times New Roman" w:eastAsiaTheme="minorHAnsi" w:hAnsi="Times New Roman"/>
                <w:sz w:val="24"/>
                <w:szCs w:val="24"/>
              </w:rPr>
              <w:t>на  понимание</w:t>
            </w:r>
            <w:proofErr w:type="gramEnd"/>
            <w:r w:rsidRPr="00BB0040">
              <w:rPr>
                <w:rFonts w:ascii="Times New Roman" w:eastAsiaTheme="minorHAnsi" w:hAnsi="Times New Roman"/>
                <w:sz w:val="24"/>
                <w:szCs w:val="24"/>
              </w:rPr>
              <w:t xml:space="preserve"> о</w:t>
            </w:r>
            <w:r w:rsidRPr="00C14943">
              <w:rPr>
                <w:rFonts w:ascii="Times New Roman" w:eastAsiaTheme="minorHAnsi" w:hAnsi="Times New Roman"/>
                <w:sz w:val="24"/>
                <w:szCs w:val="24"/>
              </w:rPr>
              <w:t>тношений больше или меньше на…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Задачи на разностное сравнение.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Самостоятельная работа </w:t>
            </w:r>
            <w:r w:rsidRPr="00370F87">
              <w:rPr>
                <w:rFonts w:ascii="Times New Roman" w:hAnsi="Times New Roman"/>
                <w:sz w:val="24"/>
                <w:szCs w:val="24"/>
              </w:rPr>
              <w:t>по теме  «Решение задач».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Задачи на кратное сравнение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на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понимание отношений больше или меньше в…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Столбчатая диаграмма: чтение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Столбчатая диаграмма: использование данных для решения учебных и практических задач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D28F0">
              <w:rPr>
                <w:rFonts w:ascii="Times New Roman" w:eastAsiaTheme="minorHAnsi" w:hAnsi="Times New Roman"/>
                <w:sz w:val="24"/>
                <w:szCs w:val="24"/>
              </w:rPr>
              <w:t>Сравнение математических объектов (общее, разл</w:t>
            </w:r>
            <w:r w:rsidRPr="00C14943">
              <w:rPr>
                <w:rFonts w:ascii="Times New Roman" w:eastAsiaTheme="minorHAnsi" w:hAnsi="Times New Roman"/>
                <w:sz w:val="24"/>
                <w:szCs w:val="24"/>
              </w:rPr>
              <w:t>ичное, уникальное/специфичное)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Выбор формы представления информации. Линейные диаграммы. 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Практическая работа </w:t>
            </w:r>
            <w:r w:rsidRPr="00DD2347">
              <w:rPr>
                <w:rFonts w:ascii="Times New Roman" w:hAnsi="Times New Roman"/>
                <w:sz w:val="24"/>
                <w:szCs w:val="24"/>
              </w:rPr>
              <w:t>по теме «Диаграммы».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Умножение и деление с числом 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Верные (истинные) и неверные (ложные) утверждения: конструирование, проверка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Свойства чисел. Математические игры с числами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4943">
              <w:rPr>
                <w:rFonts w:ascii="Times New Roman" w:eastAsiaTheme="minorHAnsi" w:hAnsi="Times New Roman"/>
                <w:sz w:val="24"/>
                <w:szCs w:val="24"/>
              </w:rPr>
              <w:t>Кратное сравнение чисел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Равенства и неравенства: установление истинности (верное/неверное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Математический диктант № 3.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Единицы площади – квадратный метр, квадратный сантиметр, квадратный дециметр.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Площадь прямоугольника, квадрата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Изображение на клетчатой бумаге прямоугольника с заданным значением площади. Сравнение площадей фигур с помощью наложения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Тест № 2 </w:t>
            </w:r>
            <w:r w:rsidRPr="00370F87">
              <w:rPr>
                <w:rFonts w:ascii="Times New Roman" w:hAnsi="Times New Roman"/>
                <w:sz w:val="24"/>
                <w:szCs w:val="24"/>
              </w:rPr>
              <w:t>по теме «Единицы площади».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Конструирование геометрических фигур (разбиение фигуры на части, составление фигуры из частей)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30.1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 3 </w:t>
            </w:r>
            <w:r w:rsidRPr="00370F87">
              <w:rPr>
                <w:rFonts w:ascii="Times New Roman" w:hAnsi="Times New Roman"/>
                <w:sz w:val="24"/>
                <w:szCs w:val="24"/>
              </w:rPr>
              <w:t>по теме: «Табличное умножение и деление. Решение задач».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Работа над ошибками. 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Конструирование многоугольника из данных фигур, деление многоугольника на части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Периметр и площадь прямоугольника: общее и различное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14943">
              <w:rPr>
                <w:rFonts w:ascii="Times New Roman" w:eastAsiaTheme="minorHAnsi" w:hAnsi="Times New Roman"/>
                <w:sz w:val="24"/>
                <w:szCs w:val="24"/>
              </w:rPr>
              <w:t xml:space="preserve"> Площадь и приемы её нахождения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Нахождение площади прямоугольника, квадрата.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Математический диктант № 4.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Алгоритмы (правила) нахождения периметра и площади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Умножение и деление с числом 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Таблица умножения: анализ, формулирование закономерностей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Умножение и деление с числом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Планирование хода решения задачи арифметическим способом. Решение задач изученных видов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Конструирование прямоугольника из данных фигур, деление прямо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угольника на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 xml:space="preserve">части. 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Практическая работа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по теме: «Конструирование»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Переход от одних единиц площади к другим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 4 </w:t>
            </w:r>
            <w:r w:rsidRPr="00370F87">
              <w:rPr>
                <w:rFonts w:ascii="Times New Roman" w:hAnsi="Times New Roman"/>
                <w:sz w:val="24"/>
                <w:szCs w:val="24"/>
              </w:rPr>
              <w:t>по теме «Итоги 1 полугодия».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Работа над ошибками. 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Задачи на расчет производительности труда, времени или объема выполненной работы.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на работу (производительность труда) одного объекта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Применение переместительного, сочетательного свойства при умножении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9.01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Проверка правильности нахождения периметра, площади прямоугольника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 xml:space="preserve"> Нахождение площади в заданных единицах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Арифметические действия с числом 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Умножение и деление в пределах 100: </w:t>
            </w:r>
            <w:proofErr w:type="spellStart"/>
            <w:r w:rsidRPr="00C14943">
              <w:rPr>
                <w:rFonts w:ascii="Times New Roman" w:hAnsi="Times New Roman"/>
                <w:sz w:val="24"/>
                <w:szCs w:val="24"/>
              </w:rPr>
              <w:t>внетабличное</w:t>
            </w:r>
            <w:proofErr w:type="spellEnd"/>
            <w:r w:rsidRPr="00C14943">
              <w:rPr>
                <w:rFonts w:ascii="Times New Roman" w:hAnsi="Times New Roman"/>
                <w:sz w:val="24"/>
                <w:szCs w:val="24"/>
              </w:rPr>
              <w:t xml:space="preserve"> выполнение действий.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Арифметические действия с числом 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Нахождение площади фигуры, составленной из прямоугольников (квадратов)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DF7F58" w:rsidRPr="00C14943" w:rsidRDefault="00DF7F58" w:rsidP="00543BF1">
            <w:pPr>
              <w:keepNext/>
              <w:keepLines/>
              <w:spacing w:after="0" w:line="240" w:lineRule="auto"/>
              <w:ind w:right="-1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149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Оценка решения задачи на достоверность и логичность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58" w:rsidRPr="00C14943" w:rsidRDefault="00DF7F58" w:rsidP="00543BF1">
            <w:pPr>
              <w:keepNext/>
              <w:keepLines/>
              <w:spacing w:after="0" w:line="240" w:lineRule="auto"/>
              <w:ind w:right="-1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149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Вычисления с числами 0 и 1. Деление нуля на число.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Математический диктант № 5.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58" w:rsidRPr="00C14943" w:rsidRDefault="00DF7F58" w:rsidP="00543BF1">
            <w:pPr>
              <w:keepNext/>
              <w:keepLines/>
              <w:spacing w:after="0" w:line="240" w:lineRule="auto"/>
              <w:ind w:right="-1"/>
              <w:jc w:val="both"/>
              <w:outlineLvl w:val="1"/>
              <w:rPr>
                <w:rFonts w:ascii="Times New Roman" w:hAnsi="Times New Roman"/>
                <w:bCs/>
                <w:color w:val="4F81B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на нахождение доли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величины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nil"/>
            </w:tcBorders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Доля величины: сравнение долей одной величины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Доля величины: половина, четверть в практической ситуации, сравнение величин, выраженных долями.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Алгоритмы (правила) построения геометрических фигур. Правила построения окружности и круга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Врем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(единица времени — секунда);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соотношение «начало, окончание, продолжительность события» в практической ситуации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Расчёт времени. Соотношение «начало, окончание, продолжительность события» в практической ситуации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Соотношение «больше/ меньше на/в» в ситуации сравнения предметов и объектов на основе измерения величин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Устное умножение суммы на число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Умножение и деление двузначного числа на однозначное число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943">
              <w:rPr>
                <w:rFonts w:ascii="Times New Roman" w:hAnsi="Times New Roman"/>
                <w:sz w:val="24"/>
                <w:szCs w:val="24"/>
              </w:rPr>
              <w:t>Внетабличное</w:t>
            </w:r>
            <w:proofErr w:type="spellEnd"/>
            <w:r w:rsidRPr="00C14943">
              <w:rPr>
                <w:rFonts w:ascii="Times New Roman" w:hAnsi="Times New Roman"/>
                <w:sz w:val="24"/>
                <w:szCs w:val="24"/>
              </w:rPr>
              <w:t xml:space="preserve"> устное умножение и деление в пределах 100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Самостоятельная работа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по теме «</w:t>
            </w:r>
            <w:proofErr w:type="spellStart"/>
            <w:r w:rsidRPr="00C14943">
              <w:rPr>
                <w:rFonts w:ascii="Times New Roman" w:hAnsi="Times New Roman"/>
                <w:sz w:val="24"/>
                <w:szCs w:val="24"/>
              </w:rPr>
              <w:t>Внетабличное</w:t>
            </w:r>
            <w:proofErr w:type="spellEnd"/>
            <w:r w:rsidRPr="00C14943">
              <w:rPr>
                <w:rFonts w:ascii="Times New Roman" w:hAnsi="Times New Roman"/>
                <w:sz w:val="24"/>
                <w:szCs w:val="24"/>
              </w:rPr>
              <w:t xml:space="preserve">  умножение и деление».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 5 </w:t>
            </w:r>
            <w:r w:rsidRPr="00370F87">
              <w:rPr>
                <w:rFonts w:ascii="Times New Roman" w:hAnsi="Times New Roman"/>
                <w:sz w:val="24"/>
                <w:szCs w:val="24"/>
              </w:rPr>
              <w:t>по теме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C14943">
              <w:rPr>
                <w:rFonts w:ascii="Times New Roman" w:hAnsi="Times New Roman"/>
                <w:sz w:val="24"/>
                <w:szCs w:val="24"/>
              </w:rPr>
              <w:t>Внетабличное</w:t>
            </w:r>
            <w:proofErr w:type="spellEnd"/>
            <w:r w:rsidRPr="00C14943">
              <w:rPr>
                <w:rFonts w:ascii="Times New Roman" w:hAnsi="Times New Roman"/>
                <w:sz w:val="24"/>
                <w:szCs w:val="24"/>
              </w:rPr>
              <w:t xml:space="preserve">  умножение и деление. Решение задач и уравнений».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Работа над ошибками. 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Приемы умножения двузначного числа на однозначное число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Выбор верного решения задачи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Разные способы решения задачи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Деление суммы на число.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Математический диктант № 6.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Разные приемы записи решения задачи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Нахождение неизвестного компонента арифметического действия умножения (деления)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Устное деление двузначного числа на двузначное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Проверка результата вычисления: обратное действие, применение алгоритма, оценка достоверности результата. 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Самостоятельная работа </w:t>
            </w:r>
            <w:r w:rsidRPr="00EA575C">
              <w:rPr>
                <w:rFonts w:ascii="Times New Roman" w:hAnsi="Times New Roman"/>
                <w:sz w:val="24"/>
                <w:szCs w:val="24"/>
              </w:rPr>
              <w:t xml:space="preserve">по теме </w:t>
            </w:r>
            <w:proofErr w:type="gramStart"/>
            <w:r w:rsidRPr="00EA575C">
              <w:rPr>
                <w:rFonts w:ascii="Times New Roman" w:hAnsi="Times New Roman"/>
                <w:sz w:val="24"/>
                <w:szCs w:val="24"/>
              </w:rPr>
              <w:t>« Устное</w:t>
            </w:r>
            <w:proofErr w:type="gramEnd"/>
            <w:r w:rsidRPr="00EA575C">
              <w:rPr>
                <w:rFonts w:ascii="Times New Roman" w:hAnsi="Times New Roman"/>
                <w:sz w:val="24"/>
                <w:szCs w:val="24"/>
              </w:rPr>
              <w:t xml:space="preserve"> деление двузначного числа на однозначное».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Деление на однозначное число в пределах 100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Применение устных приёмов вычисления для решения практических задач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Задачи на понимание смысла арифметического действия деление с остатком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29.02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Устное деление с остатком; его применение в практических ситуациях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Нахождение периметра в заданных единицах длины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Изображение на клетчатой бумаге прямоугольника с заданным значением периметра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6.03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Дополнение изображения (чертежа) данными на основе измерения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7.03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EA575C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Работа с таблицей: анализ данных, использование информации для ответов на вопросы и решения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>Математический диктант № 7.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Стоимость (единицы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 xml:space="preserve"> рубль, копейка); установление отношения «до</w:t>
            </w:r>
            <w:r>
              <w:rPr>
                <w:rFonts w:ascii="Times New Roman" w:hAnsi="Times New Roman"/>
                <w:sz w:val="24"/>
                <w:szCs w:val="24"/>
              </w:rPr>
              <w:t>роже/дешевле на/в» (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повторение)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Практическая работа </w:t>
            </w:r>
            <w:r w:rsidRPr="00EA575C">
              <w:rPr>
                <w:rFonts w:ascii="Times New Roman" w:hAnsi="Times New Roman"/>
                <w:sz w:val="24"/>
                <w:szCs w:val="24"/>
              </w:rPr>
              <w:t>по разделу "Величины". Повторение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Числа в пределах 1000: чтение, запись, упорядочение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43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 6 </w:t>
            </w:r>
            <w:r w:rsidRPr="00370F87">
              <w:rPr>
                <w:rFonts w:ascii="Times New Roman" w:hAnsi="Times New Roman"/>
                <w:sz w:val="24"/>
                <w:szCs w:val="24"/>
              </w:rPr>
              <w:t>по теме «Итоги 3 четверти».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143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Работа над ошибками. 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43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eastAsiaTheme="minorHAnsi" w:hAnsi="Times New Roman"/>
                <w:sz w:val="24"/>
                <w:szCs w:val="24"/>
              </w:rPr>
              <w:t>Работа с информацией: чтение информации, представленной в разной форме.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C14943">
              <w:rPr>
                <w:rFonts w:ascii="Times New Roman" w:eastAsiaTheme="minorHAnsi" w:hAnsi="Times New Roman"/>
                <w:sz w:val="24"/>
                <w:szCs w:val="24"/>
              </w:rPr>
              <w:t>Римская система счисления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43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Числа в пределах 1000: чтение, </w:t>
            </w:r>
            <w:r w:rsidRPr="00EA575C">
              <w:rPr>
                <w:rFonts w:ascii="Times New Roman" w:hAnsi="Times New Roman"/>
                <w:sz w:val="24"/>
                <w:szCs w:val="24"/>
              </w:rPr>
              <w:t>запись</w:t>
            </w:r>
            <w:r w:rsidRPr="00EA575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>Тест № 3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 xml:space="preserve"> по теме «Нумерация чисел в пределах 1000».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43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Увеличение и уменьшение числа в несколько раз (в том числе в 10, 100 раз)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43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Числа в пределах 1000: представление в виде суммы разрядных слагаемых</w:t>
            </w:r>
            <w:r>
              <w:rPr>
                <w:rFonts w:ascii="Times New Roman" w:hAnsi="Times New Roman"/>
                <w:sz w:val="24"/>
                <w:szCs w:val="24"/>
              </w:rPr>
              <w:t>, сравнение чисел.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143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4.04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Математическая информация. Алгоритмы. Повторение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43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Классификация объектов по двум признакам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43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Масса (единица массы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 xml:space="preserve"> грамм); соотношение между килограммом и граммом; отношение «тяжелее/легче на/в»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43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Измерение длины объекта, упорядочение по длине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43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Длина (единица длины — миллиметр, километр); соотношение между величинами в пределах тысячи.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Математический диктант № 8.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43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Нахождение периметра прямоугольника, квадрата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43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0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Сложение и вычитание  с круглым числом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Сложение и вычитание в пределах 1000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Алгоритмы (правила) устных и письменных вычислений (сложение, вычитание, умножение, деление)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Письменное умножение на однозначное число в пределах 100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№ 7 </w:t>
            </w:r>
            <w:r w:rsidRPr="00370F87">
              <w:rPr>
                <w:rFonts w:ascii="Times New Roman" w:hAnsi="Times New Roman"/>
                <w:sz w:val="24"/>
                <w:szCs w:val="24"/>
              </w:rPr>
              <w:t>по теме «Итоги года».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Работа над ошибками. 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 xml:space="preserve">Письменное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сложение и </w:t>
            </w:r>
            <w:r w:rsidRPr="00C14943">
              <w:rPr>
                <w:rFonts w:ascii="Times New Roman" w:hAnsi="Times New Roman"/>
                <w:sz w:val="24"/>
                <w:szCs w:val="24"/>
              </w:rPr>
              <w:t>вычитание в пределах 1000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Алгоритм деления на однозначное число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Умножение круглого числа, на круглое число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2.05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Деление круглого числа, на круглое число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Приемы умножения трехзначного числа на однозначное число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7.05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FBE">
              <w:rPr>
                <w:rFonts w:ascii="Times New Roman" w:eastAsiaTheme="minorHAnsi" w:hAnsi="Times New Roman"/>
                <w:sz w:val="24"/>
                <w:szCs w:val="24"/>
              </w:rPr>
              <w:t>Изображение прямоугольника с заданным  отношением  длин ст</w:t>
            </w:r>
            <w:r w:rsidRPr="00C14943">
              <w:rPr>
                <w:rFonts w:ascii="Times New Roman" w:eastAsiaTheme="minorHAnsi" w:hAnsi="Times New Roman"/>
                <w:sz w:val="24"/>
                <w:szCs w:val="24"/>
              </w:rPr>
              <w:t>орон (больше или меньше на, в)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Умножение и деление трехзначного числа на однозначное число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9.05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Задачи на расчет времени, количества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Приемы деления трехзначного числа на однозначное число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Приемы деления на однозначное число.</w:t>
            </w:r>
            <w:r w:rsidRPr="00C1494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Математический диктант № 9.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FBE">
              <w:rPr>
                <w:rFonts w:ascii="Times New Roman" w:eastAsiaTheme="minorHAnsi" w:hAnsi="Times New Roman"/>
                <w:sz w:val="24"/>
                <w:szCs w:val="24"/>
              </w:rPr>
              <w:t>Проверка правильности вычислений: прикидка и оценка результата.</w:t>
            </w:r>
            <w:r w:rsidRPr="00C14943">
              <w:rPr>
                <w:rFonts w:ascii="Times New Roman" w:eastAsiaTheme="minorHAnsi" w:hAnsi="Times New Roman"/>
                <w:sz w:val="24"/>
                <w:szCs w:val="24"/>
              </w:rPr>
              <w:t xml:space="preserve"> Знакомство с калькулятором.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Числа. Числа от 1 до 1000. Повторение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Текстовые задачи. Задачи в 2-3 действия. Повторение и закрепление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Запись решения задачи по действиям с пояснениями и с помощью числового выражения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Алгоритмы (правила) порядка действий в числовом выражении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7F58" w:rsidRPr="00C14943" w:rsidTr="00543BF1">
        <w:tc>
          <w:tcPr>
            <w:tcW w:w="709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134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DF7F58" w:rsidRPr="00C14943" w:rsidRDefault="00DF7F58" w:rsidP="00543BF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943">
              <w:rPr>
                <w:rFonts w:ascii="Times New Roman" w:hAnsi="Times New Roman"/>
                <w:sz w:val="24"/>
                <w:szCs w:val="24"/>
              </w:rPr>
              <w:t>Нахождение значения  числового выражения (со скобками или без скобок)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628C3" w:rsidRDefault="003628C3"/>
    <w:sectPr w:rsidR="003628C3" w:rsidSect="00DF7F5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F20CC"/>
    <w:multiLevelType w:val="hybridMultilevel"/>
    <w:tmpl w:val="2ACE7E1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64F0528"/>
    <w:multiLevelType w:val="hybridMultilevel"/>
    <w:tmpl w:val="7FD8FB1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58"/>
    <w:rsid w:val="001A28B5"/>
    <w:rsid w:val="003628C3"/>
    <w:rsid w:val="005870C2"/>
    <w:rsid w:val="005D78CC"/>
    <w:rsid w:val="00DF7F58"/>
    <w:rsid w:val="00F6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D468B-B3DE-419A-8EF7-C6F10C0F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F5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DF7F5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F7F5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F58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7F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F7F5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F7F5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table" w:styleId="a3">
    <w:name w:val="Table Grid"/>
    <w:basedOn w:val="a1"/>
    <w:rsid w:val="00DF7F58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DF7F5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DF7F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F7F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DF7F58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DF7F58"/>
    <w:rPr>
      <w:rFonts w:ascii="Calibri" w:eastAsia="Calibri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DF7F58"/>
    <w:rPr>
      <w:rFonts w:ascii="Times New Roman" w:eastAsia="Calibri" w:hAnsi="Times New Roman" w:cs="Times New Roman"/>
      <w:sz w:val="24"/>
      <w:szCs w:val="24"/>
    </w:rPr>
  </w:style>
  <w:style w:type="character" w:customStyle="1" w:styleId="c0">
    <w:name w:val="c0"/>
    <w:rsid w:val="00DF7F58"/>
    <w:rPr>
      <w:rFonts w:cs="Times New Roman"/>
    </w:rPr>
  </w:style>
  <w:style w:type="paragraph" w:customStyle="1" w:styleId="c4">
    <w:name w:val="c4"/>
    <w:basedOn w:val="a"/>
    <w:uiPriority w:val="99"/>
    <w:rsid w:val="00DF7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">
    <w:name w:val="c21"/>
    <w:uiPriority w:val="99"/>
    <w:rsid w:val="00DF7F58"/>
    <w:rPr>
      <w:rFonts w:cs="Times New Roman"/>
    </w:rPr>
  </w:style>
  <w:style w:type="paragraph" w:customStyle="1" w:styleId="c5">
    <w:name w:val="c5"/>
    <w:basedOn w:val="a"/>
    <w:uiPriority w:val="99"/>
    <w:rsid w:val="00DF7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F7F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DF7F58"/>
    <w:rPr>
      <w:rFonts w:ascii="Times New Roman" w:hAnsi="Times New Roman"/>
      <w:b/>
      <w:sz w:val="22"/>
    </w:rPr>
  </w:style>
  <w:style w:type="character" w:customStyle="1" w:styleId="FontStyle23">
    <w:name w:val="Font Style23"/>
    <w:uiPriority w:val="99"/>
    <w:rsid w:val="00DF7F58"/>
    <w:rPr>
      <w:rFonts w:ascii="Times New Roman" w:hAnsi="Times New Roman"/>
      <w:i/>
      <w:sz w:val="22"/>
    </w:rPr>
  </w:style>
  <w:style w:type="character" w:customStyle="1" w:styleId="FontStyle26">
    <w:name w:val="Font Style26"/>
    <w:uiPriority w:val="99"/>
    <w:rsid w:val="00DF7F58"/>
    <w:rPr>
      <w:rFonts w:ascii="Times New Roman" w:hAnsi="Times New Roman"/>
      <w:sz w:val="22"/>
    </w:rPr>
  </w:style>
  <w:style w:type="paragraph" w:customStyle="1" w:styleId="Style4">
    <w:name w:val="Style4"/>
    <w:basedOn w:val="a"/>
    <w:uiPriority w:val="99"/>
    <w:rsid w:val="00DF7F58"/>
    <w:pPr>
      <w:widowControl w:val="0"/>
      <w:autoSpaceDE w:val="0"/>
      <w:autoSpaceDN w:val="0"/>
      <w:adjustRightInd w:val="0"/>
      <w:spacing w:after="0" w:line="282" w:lineRule="exact"/>
      <w:ind w:firstLine="3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DF7F58"/>
    <w:rPr>
      <w:rFonts w:cs="Times New Roman"/>
      <w:b/>
      <w:bCs/>
    </w:rPr>
  </w:style>
  <w:style w:type="paragraph" w:styleId="aa">
    <w:name w:val="Normal (Web)"/>
    <w:basedOn w:val="a"/>
    <w:rsid w:val="00DF7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F7F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2">
    <w:name w:val="Font Style22"/>
    <w:rsid w:val="00DF7F58"/>
    <w:rPr>
      <w:rFonts w:ascii="Arial" w:hAnsi="Arial" w:cs="Arial"/>
      <w:b/>
      <w:bCs/>
      <w:sz w:val="18"/>
      <w:szCs w:val="18"/>
    </w:rPr>
  </w:style>
  <w:style w:type="character" w:styleId="ab">
    <w:name w:val="Emphasis"/>
    <w:uiPriority w:val="99"/>
    <w:qFormat/>
    <w:rsid w:val="00DF7F58"/>
    <w:rPr>
      <w:rFonts w:cs="Times New Roman"/>
      <w:i/>
    </w:rPr>
  </w:style>
  <w:style w:type="paragraph" w:customStyle="1" w:styleId="c3">
    <w:name w:val="c3"/>
    <w:basedOn w:val="a"/>
    <w:rsid w:val="00DF7F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9">
    <w:name w:val="c0 c9"/>
    <w:uiPriority w:val="99"/>
    <w:rsid w:val="00DF7F58"/>
    <w:rPr>
      <w:rFonts w:cs="Times New Roman"/>
    </w:rPr>
  </w:style>
  <w:style w:type="paragraph" w:styleId="31">
    <w:name w:val="Body Text 3"/>
    <w:basedOn w:val="a"/>
    <w:link w:val="32"/>
    <w:uiPriority w:val="99"/>
    <w:rsid w:val="00DF7F58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DF7F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page number"/>
    <w:uiPriority w:val="99"/>
    <w:rsid w:val="00DF7F58"/>
    <w:rPr>
      <w:rFonts w:cs="Times New Roman"/>
    </w:rPr>
  </w:style>
  <w:style w:type="character" w:customStyle="1" w:styleId="c1">
    <w:name w:val="c1"/>
    <w:rsid w:val="00DF7F58"/>
  </w:style>
  <w:style w:type="paragraph" w:styleId="ad">
    <w:name w:val="header"/>
    <w:basedOn w:val="a"/>
    <w:link w:val="ae"/>
    <w:uiPriority w:val="99"/>
    <w:unhideWhenUsed/>
    <w:rsid w:val="00DF7F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F7F58"/>
    <w:rPr>
      <w:rFonts w:ascii="Calibri" w:eastAsia="Calibri" w:hAnsi="Calibri" w:cs="Times New Roman"/>
    </w:rPr>
  </w:style>
  <w:style w:type="paragraph" w:customStyle="1" w:styleId="ParagraphStyle">
    <w:name w:val="Paragraph Style"/>
    <w:rsid w:val="00DF7F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F7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F7F58"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rsid w:val="00DF7F5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Без интервала1"/>
    <w:rsid w:val="00DF7F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6c4">
    <w:name w:val="c6 c4"/>
    <w:basedOn w:val="a0"/>
    <w:rsid w:val="00DF7F58"/>
  </w:style>
  <w:style w:type="paragraph" w:customStyle="1" w:styleId="c11c27">
    <w:name w:val="c11 c27"/>
    <w:basedOn w:val="a"/>
    <w:rsid w:val="00DF7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DF7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c6">
    <w:name w:val="c4 c6"/>
    <w:basedOn w:val="a0"/>
    <w:rsid w:val="00DF7F58"/>
  </w:style>
  <w:style w:type="character" w:customStyle="1" w:styleId="apple-converted-space">
    <w:name w:val="apple-converted-space"/>
    <w:basedOn w:val="a0"/>
    <w:rsid w:val="00DF7F58"/>
  </w:style>
  <w:style w:type="character" w:customStyle="1" w:styleId="c8">
    <w:name w:val="c8"/>
    <w:basedOn w:val="a0"/>
    <w:uiPriority w:val="99"/>
    <w:rsid w:val="00DF7F58"/>
    <w:rPr>
      <w:rFonts w:cs="Times New Roman"/>
    </w:rPr>
  </w:style>
  <w:style w:type="character" w:customStyle="1" w:styleId="s3">
    <w:name w:val="s3"/>
    <w:basedOn w:val="a0"/>
    <w:uiPriority w:val="99"/>
    <w:rsid w:val="00DF7F58"/>
    <w:rPr>
      <w:rFonts w:cs="Times New Roman"/>
    </w:rPr>
  </w:style>
  <w:style w:type="paragraph" w:customStyle="1" w:styleId="21">
    <w:name w:val="Абзац списка2"/>
    <w:basedOn w:val="a"/>
    <w:uiPriority w:val="99"/>
    <w:rsid w:val="00DF7F58"/>
    <w:pPr>
      <w:ind w:left="720"/>
      <w:contextualSpacing/>
    </w:pPr>
    <w:rPr>
      <w:rFonts w:eastAsia="Times New Roman"/>
      <w:lang w:val="en-US"/>
    </w:rPr>
  </w:style>
  <w:style w:type="paragraph" w:customStyle="1" w:styleId="Default">
    <w:name w:val="Default"/>
    <w:rsid w:val="00DF7F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3">
    <w:name w:val="Заголовок 3+"/>
    <w:basedOn w:val="a"/>
    <w:rsid w:val="00DF7F58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f1">
    <w:name w:val="Plain Text"/>
    <w:basedOn w:val="a"/>
    <w:link w:val="af2"/>
    <w:rsid w:val="00DF7F5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DF7F5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uiPriority w:val="99"/>
    <w:semiHidden/>
    <w:rsid w:val="00DF7F58"/>
    <w:rPr>
      <w:rFonts w:cs="Times New Roman"/>
      <w:b/>
      <w:bCs/>
      <w:color w:val="003333"/>
      <w:sz w:val="18"/>
      <w:szCs w:val="18"/>
      <w:u w:val="single"/>
    </w:rPr>
  </w:style>
  <w:style w:type="character" w:customStyle="1" w:styleId="af4">
    <w:name w:val="Основной текст Знак"/>
    <w:basedOn w:val="a0"/>
    <w:link w:val="af5"/>
    <w:rsid w:val="00DF7F58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f5">
    <w:name w:val="Body Text"/>
    <w:basedOn w:val="a"/>
    <w:link w:val="af4"/>
    <w:rsid w:val="00DF7F58"/>
    <w:pPr>
      <w:shd w:val="clear" w:color="auto" w:fill="FFFFFF"/>
      <w:spacing w:after="0" w:line="701" w:lineRule="exact"/>
    </w:pPr>
    <w:rPr>
      <w:rFonts w:ascii="Times New Roman" w:eastAsiaTheme="minorHAnsi" w:hAnsi="Times New Roman"/>
      <w:sz w:val="17"/>
      <w:szCs w:val="17"/>
    </w:rPr>
  </w:style>
  <w:style w:type="character" w:customStyle="1" w:styleId="11">
    <w:name w:val="Основной текст Знак1"/>
    <w:basedOn w:val="a0"/>
    <w:uiPriority w:val="99"/>
    <w:semiHidden/>
    <w:rsid w:val="00DF7F58"/>
    <w:rPr>
      <w:rFonts w:ascii="Calibri" w:eastAsia="Calibri" w:hAnsi="Calibri" w:cs="Times New Roman"/>
    </w:rPr>
  </w:style>
  <w:style w:type="character" w:customStyle="1" w:styleId="22">
    <w:name w:val="Основной текст (2)_"/>
    <w:basedOn w:val="a0"/>
    <w:link w:val="23"/>
    <w:rsid w:val="00DF7F5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F7F58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_ADMIN_</dc:creator>
  <cp:lastModifiedBy>Мой</cp:lastModifiedBy>
  <cp:revision>2</cp:revision>
  <dcterms:created xsi:type="dcterms:W3CDTF">2024-12-19T16:07:00Z</dcterms:created>
  <dcterms:modified xsi:type="dcterms:W3CDTF">2024-12-19T16:07:00Z</dcterms:modified>
</cp:coreProperties>
</file>